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5B" w:rsidRPr="00ED412F" w:rsidRDefault="0074025B" w:rsidP="0074025B">
      <w:pPr>
        <w:spacing w:after="240"/>
        <w:rPr>
          <w:rFonts w:ascii="ms sans serif" w:hAnsi="ms sans serif"/>
          <w:b/>
          <w:color w:val="000000"/>
        </w:rPr>
      </w:pPr>
      <w:r w:rsidRPr="00ED412F">
        <w:rPr>
          <w:rFonts w:ascii="ms sans serif" w:hAnsi="ms sans serif"/>
          <w:b/>
          <w:color w:val="000000"/>
        </w:rPr>
        <w:t xml:space="preserve">Príloha č. </w:t>
      </w:r>
      <w:r>
        <w:rPr>
          <w:rFonts w:ascii="ms sans serif" w:hAnsi="ms sans serif"/>
          <w:b/>
          <w:color w:val="000000"/>
        </w:rPr>
        <w:t>5</w:t>
      </w:r>
      <w:r w:rsidRPr="00ED412F">
        <w:rPr>
          <w:rFonts w:ascii="ms sans serif" w:hAnsi="ms sans serif"/>
          <w:b/>
          <w:color w:val="000000"/>
        </w:rPr>
        <w:t xml:space="preserve"> </w:t>
      </w:r>
      <w:r>
        <w:rPr>
          <w:rFonts w:ascii="ms sans serif" w:hAnsi="ms sans serif"/>
          <w:b/>
          <w:color w:val="000000"/>
        </w:rPr>
        <w:t xml:space="preserve">b) </w:t>
      </w:r>
      <w:r w:rsidRPr="00ED412F">
        <w:rPr>
          <w:rFonts w:ascii="ms sans serif" w:hAnsi="ms sans serif"/>
          <w:b/>
          <w:color w:val="000000"/>
        </w:rPr>
        <w:t xml:space="preserve">štatútu poradného zboru </w:t>
      </w:r>
      <w:r>
        <w:rPr>
          <w:rFonts w:ascii="ms sans serif" w:hAnsi="ms sans serif"/>
          <w:b/>
          <w:color w:val="000000"/>
        </w:rPr>
        <w:t xml:space="preserve">jelenej poľovnej </w:t>
      </w:r>
      <w:r w:rsidRPr="00ED412F">
        <w:rPr>
          <w:rFonts w:ascii="ms sans serif" w:hAnsi="ms sans serif"/>
          <w:b/>
          <w:color w:val="000000"/>
        </w:rPr>
        <w:t xml:space="preserve">oblasti </w:t>
      </w:r>
      <w:r>
        <w:rPr>
          <w:rFonts w:ascii="ms sans serif" w:hAnsi="ms sans serif"/>
          <w:b/>
          <w:color w:val="000000"/>
        </w:rPr>
        <w:t>J XX Vihorlat</w:t>
      </w:r>
      <w:r w:rsidRPr="00ED412F">
        <w:rPr>
          <w:rFonts w:ascii="ms sans serif" w:hAnsi="ms sans serif"/>
          <w:b/>
          <w:color w:val="000000"/>
        </w:rPr>
        <w:t>:</w:t>
      </w:r>
    </w:p>
    <w:p w:rsidR="00E57BC3" w:rsidRPr="00E57BC3" w:rsidRDefault="00E57BC3" w:rsidP="00E57BC3">
      <w:pPr>
        <w:jc w:val="center"/>
        <w:rPr>
          <w:rFonts w:ascii="ms sans serif" w:hAnsi="ms sans serif"/>
          <w:b/>
          <w:color w:val="FF0000"/>
        </w:rPr>
      </w:pPr>
      <w:r w:rsidRPr="00E57BC3">
        <w:rPr>
          <w:rFonts w:ascii="ms sans serif" w:hAnsi="ms sans serif"/>
          <w:b/>
          <w:color w:val="FF0000"/>
        </w:rPr>
        <w:t>(s platnosťou od 21.04.2023)</w:t>
      </w:r>
    </w:p>
    <w:p w:rsidR="00E57BC3" w:rsidRPr="00E57BC3" w:rsidRDefault="00E57BC3" w:rsidP="00E57BC3">
      <w:pPr>
        <w:jc w:val="center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rPr>
          <w:rFonts w:ascii="ms sans serif" w:hAnsi="ms sans serif"/>
          <w:color w:val="000000"/>
          <w:sz w:val="20"/>
          <w:szCs w:val="20"/>
        </w:rPr>
      </w:pPr>
    </w:p>
    <w:p w:rsidR="0074025B" w:rsidRPr="00F5456B" w:rsidRDefault="0074025B" w:rsidP="0074025B">
      <w:pPr>
        <w:jc w:val="center"/>
        <w:rPr>
          <w:b/>
          <w:sz w:val="28"/>
          <w:szCs w:val="28"/>
        </w:rPr>
      </w:pPr>
      <w:r w:rsidRPr="00F5456B">
        <w:rPr>
          <w:b/>
          <w:sz w:val="28"/>
          <w:szCs w:val="28"/>
        </w:rPr>
        <w:t>Kritériá selektívneho odstrelu raticovej zveri</w:t>
      </w:r>
    </w:p>
    <w:p w:rsidR="0074025B" w:rsidRDefault="0074025B" w:rsidP="0074025B">
      <w:pPr>
        <w:spacing w:after="240"/>
        <w:rPr>
          <w:rFonts w:ascii="ms sans serif" w:hAnsi="ms sans serif"/>
          <w:color w:val="000000"/>
          <w:sz w:val="20"/>
          <w:szCs w:val="20"/>
        </w:rPr>
      </w:pPr>
      <w:bookmarkStart w:id="0" w:name="_GoBack"/>
      <w:bookmarkEnd w:id="0"/>
    </w:p>
    <w:p w:rsidR="0074025B" w:rsidRDefault="0074025B" w:rsidP="0074025B">
      <w:r>
        <w:t xml:space="preserve">     Významným druhom zveri v jelenej poľovnej oblasti J XX Vihorlat je </w:t>
      </w:r>
      <w:r w:rsidRPr="00074D56">
        <w:rPr>
          <w:b/>
        </w:rPr>
        <w:t>zver srnčia</w:t>
      </w:r>
      <w:r>
        <w:t>.</w:t>
      </w:r>
    </w:p>
    <w:p w:rsidR="0074025B" w:rsidRDefault="0074025B" w:rsidP="0074025B">
      <w:r>
        <w:t xml:space="preserve">Základným kritériom pre posúdenie vhodnosti jedinca srnčej zveri na ďalší chov je posúdenie zdravotného stavu, telesného rámca a kondície vo vzťahu k veku jedinca a k ročnému obdobiu. U srncov je významným viditeľným prejavom uvedených znakov, ale zároveň aj genetického založenia jedinca, v značnej závislosti od výživových a klimatických podmienok v príslušnom roku, veľkosť parožia. Aby nedochádzalo k predčasnému uloveniu najkvalitnejších srncov (mladších ako 6 rokov) pred vekom veľkostnej kulminácie trofeje, pri zohľadnení reálneho stavu populácie srnčej zveri, s cieľom progresívneho trendu preferovania trofejovo silnejších jedincov, boli pre chovateľskú oblasť s malou zverou J XX Vihorlat stanovené kritériá pre posúdenie srnčieho parožia nasledovne: </w:t>
      </w:r>
    </w:p>
    <w:p w:rsidR="0074025B" w:rsidRPr="0067467D" w:rsidRDefault="0074025B" w:rsidP="0074025B">
      <w:pPr>
        <w:pStyle w:val="Nadpis2"/>
        <w:rPr>
          <w:rStyle w:val="Zvraznenie"/>
          <w:b w:val="0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 xml:space="preserve">     </w:t>
      </w:r>
      <w:r w:rsidRPr="0067467D">
        <w:rPr>
          <w:rStyle w:val="Zvraznenie"/>
          <w:b w:val="0"/>
          <w:i w:val="0"/>
          <w:sz w:val="24"/>
          <w:szCs w:val="24"/>
        </w:rPr>
        <w:t>Oblasť sa vyznačuje priemerne kvalitnou populáciou srnčej zveri, s lokálnym výskytom srncov s nadpriemernými trofejami, najmä v južnej (Vihorlat) a juhovýchodnej časti (</w:t>
      </w:r>
      <w:proofErr w:type="spellStart"/>
      <w:r w:rsidRPr="0067467D">
        <w:rPr>
          <w:rStyle w:val="Zvraznenie"/>
          <w:b w:val="0"/>
          <w:i w:val="0"/>
          <w:sz w:val="24"/>
          <w:szCs w:val="24"/>
        </w:rPr>
        <w:t>Popričny</w:t>
      </w:r>
      <w:proofErr w:type="spellEnd"/>
      <w:r w:rsidRPr="0067467D">
        <w:rPr>
          <w:rStyle w:val="Zvraznenie"/>
          <w:b w:val="0"/>
          <w:i w:val="0"/>
          <w:sz w:val="24"/>
          <w:szCs w:val="24"/>
        </w:rPr>
        <w:t xml:space="preserve">). </w:t>
      </w:r>
      <w:proofErr w:type="spellStart"/>
      <w:r w:rsidRPr="0067467D">
        <w:rPr>
          <w:rStyle w:val="Zvraznenie"/>
          <w:b w:val="0"/>
          <w:i w:val="0"/>
          <w:sz w:val="24"/>
          <w:szCs w:val="24"/>
        </w:rPr>
        <w:t>Etologicky</w:t>
      </w:r>
      <w:proofErr w:type="spellEnd"/>
      <w:r w:rsidRPr="0067467D">
        <w:rPr>
          <w:rStyle w:val="Zvraznenie"/>
          <w:b w:val="0"/>
          <w:i w:val="0"/>
          <w:sz w:val="24"/>
          <w:szCs w:val="24"/>
        </w:rPr>
        <w:t xml:space="preserve"> sa jedná o lesnú populáciu. Vzhľadom k značnej variabilite parožia nie sú kritériá selektívneho odstrelu postavené na preferovaní jedného parametra trofeje, ale tak, aby boli rovnocenné kratšie, ale objemnejšie trofeje, s dlhšími parožkami strednej „hrúbky“. Počet vetiev bodovú hodnotu trofeje výrazne neovplyvňuje, preto je to len pomocné kritérium. Vekom u jednoročného srnca (v čase lovu) sa rozumie dosiahnutý vek po 1. roku života /teoreticky narodený 15. mája minulého roka má 16. mája jeden rok + /. Podobne dvojročný atď.</w:t>
      </w:r>
    </w:p>
    <w:p w:rsidR="0074025B" w:rsidRDefault="0074025B" w:rsidP="0074025B">
      <w:pPr>
        <w:pStyle w:val="Nadpis2"/>
      </w:pPr>
      <w:r>
        <w:rPr>
          <w:rStyle w:val="Zvraznenie"/>
          <w:bCs w:val="0"/>
          <w:sz w:val="24"/>
          <w:szCs w:val="24"/>
        </w:rPr>
        <w:t xml:space="preserve">1 ročné srnce </w:t>
      </w:r>
      <w:r w:rsidRPr="001C4A0C">
        <w:rPr>
          <w:rStyle w:val="Zvraznenie"/>
          <w:b w:val="0"/>
          <w:bCs w:val="0"/>
          <w:sz w:val="24"/>
          <w:szCs w:val="24"/>
        </w:rPr>
        <w:t>– I. veková trieda</w:t>
      </w:r>
    </w:p>
    <w:p w:rsidR="0074025B" w:rsidRDefault="0074025B" w:rsidP="0074025B">
      <w:pPr>
        <w:numPr>
          <w:ilvl w:val="0"/>
          <w:numId w:val="1"/>
        </w:numPr>
        <w:autoSpaceDN w:val="0"/>
        <w:spacing w:before="100" w:beforeAutospacing="1" w:after="100" w:afterAutospacing="1"/>
        <w:rPr>
          <w:b/>
          <w:sz w:val="20"/>
          <w:szCs w:val="20"/>
        </w:rPr>
      </w:pPr>
      <w:r>
        <w:rPr>
          <w:rStyle w:val="Zvraznenie"/>
          <w:b/>
        </w:rPr>
        <w:t>priemerná dĺžka kmeňa bez vetiev najmenej</w:t>
      </w:r>
      <w:r w:rsidR="00E06B35">
        <w:rPr>
          <w:rStyle w:val="Zvraznenie"/>
          <w:b/>
        </w:rPr>
        <w:t xml:space="preserve"> </w:t>
      </w:r>
      <w:r>
        <w:rPr>
          <w:rStyle w:val="Zvraznenie"/>
          <w:b/>
        </w:rPr>
        <w:t>13 cm</w:t>
      </w:r>
    </w:p>
    <w:p w:rsidR="0074025B" w:rsidRDefault="0074025B" w:rsidP="0074025B">
      <w:pPr>
        <w:numPr>
          <w:ilvl w:val="0"/>
          <w:numId w:val="1"/>
        </w:numPr>
        <w:autoSpaceDN w:val="0"/>
        <w:spacing w:before="100" w:beforeAutospacing="1" w:after="100" w:afterAutospacing="1"/>
        <w:rPr>
          <w:b/>
        </w:rPr>
      </w:pPr>
      <w:r>
        <w:rPr>
          <w:rStyle w:val="Zvraznenie"/>
          <w:b/>
        </w:rPr>
        <w:t xml:space="preserve">priemerná dĺžka členitého kmeňa nad </w:t>
      </w:r>
      <w:smartTag w:uri="urn:schemas-microsoft-com:office:smarttags" w:element="metricconverter">
        <w:smartTagPr>
          <w:attr w:name="ProductID" w:val="10 cm"/>
        </w:smartTagPr>
        <w:r>
          <w:rPr>
            <w:rStyle w:val="Zvraznenie"/>
            <w:b/>
          </w:rPr>
          <w:t>10 cm</w:t>
        </w:r>
      </w:smartTag>
    </w:p>
    <w:p w:rsidR="0074025B" w:rsidRDefault="0074025B" w:rsidP="0074025B">
      <w:pPr>
        <w:numPr>
          <w:ilvl w:val="0"/>
          <w:numId w:val="1"/>
        </w:numPr>
        <w:autoSpaceDN w:val="0"/>
        <w:spacing w:before="100" w:beforeAutospacing="1" w:after="100" w:afterAutospacing="1"/>
      </w:pPr>
      <w:r>
        <w:rPr>
          <w:rStyle w:val="Zvraznenie"/>
        </w:rPr>
        <w:t xml:space="preserve">redukovaná hmotnosť parožia - 110 </w:t>
      </w:r>
      <w:proofErr w:type="spellStart"/>
      <w:r>
        <w:rPr>
          <w:rStyle w:val="Zvraznenie"/>
        </w:rPr>
        <w:t>gr</w:t>
      </w:r>
      <w:proofErr w:type="spellEnd"/>
      <w:r>
        <w:rPr>
          <w:rStyle w:val="Zvraznenie"/>
        </w:rPr>
        <w:t>.</w:t>
      </w:r>
    </w:p>
    <w:p w:rsidR="0074025B" w:rsidRDefault="0074025B" w:rsidP="0074025B">
      <w:pPr>
        <w:pStyle w:val="Normlnywebov"/>
      </w:pPr>
      <w:r>
        <w:rPr>
          <w:rStyle w:val="Zvraznenie"/>
          <w:b/>
          <w:bCs/>
        </w:rPr>
        <w:t xml:space="preserve">2 ročné srnce </w:t>
      </w:r>
      <w:r w:rsidR="00B02F57">
        <w:rPr>
          <w:rStyle w:val="Zvraznenie"/>
          <w:bCs/>
        </w:rPr>
        <w:t xml:space="preserve">– </w:t>
      </w:r>
      <w:r w:rsidRPr="001C4A0C">
        <w:rPr>
          <w:rStyle w:val="Zvraznenie"/>
          <w:bCs/>
        </w:rPr>
        <w:t>I. veková trieda</w:t>
      </w:r>
    </w:p>
    <w:p w:rsidR="0074025B" w:rsidRDefault="0074025B" w:rsidP="0074025B">
      <w:pPr>
        <w:numPr>
          <w:ilvl w:val="0"/>
          <w:numId w:val="2"/>
        </w:numPr>
        <w:autoSpaceDN w:val="0"/>
        <w:spacing w:before="100" w:beforeAutospacing="1" w:after="100" w:afterAutospacing="1"/>
        <w:rPr>
          <w:b/>
        </w:rPr>
      </w:pPr>
      <w:r>
        <w:rPr>
          <w:rStyle w:val="Zvraznenie"/>
          <w:b/>
        </w:rPr>
        <w:t xml:space="preserve">priemerná dĺžka kmeňa </w:t>
      </w:r>
      <w:smartTag w:uri="urn:schemas-microsoft-com:office:smarttags" w:element="metricconverter">
        <w:smartTagPr>
          <w:attr w:name="ProductID" w:val="18 cm"/>
        </w:smartTagPr>
        <w:r>
          <w:rPr>
            <w:rStyle w:val="Zvraznenie"/>
            <w:b/>
          </w:rPr>
          <w:t>18 cm</w:t>
        </w:r>
      </w:smartTag>
    </w:p>
    <w:p w:rsidR="0074025B" w:rsidRPr="005A3A40" w:rsidRDefault="0074025B" w:rsidP="0074025B">
      <w:pPr>
        <w:numPr>
          <w:ilvl w:val="0"/>
          <w:numId w:val="2"/>
        </w:numPr>
        <w:autoSpaceDN w:val="0"/>
        <w:spacing w:before="100" w:beforeAutospacing="1" w:after="100" w:afterAutospacing="1"/>
        <w:rPr>
          <w:rStyle w:val="Zvraznenie"/>
          <w:i w:val="0"/>
          <w:iCs w:val="0"/>
        </w:rPr>
      </w:pPr>
      <w:r>
        <w:rPr>
          <w:rStyle w:val="Zvraznenie"/>
          <w:b/>
        </w:rPr>
        <w:t>počet vetiev - najmenej 4</w:t>
      </w:r>
    </w:p>
    <w:p w:rsidR="0074025B" w:rsidRDefault="0074025B" w:rsidP="0074025B">
      <w:pPr>
        <w:numPr>
          <w:ilvl w:val="0"/>
          <w:numId w:val="2"/>
        </w:numPr>
        <w:autoSpaceDN w:val="0"/>
        <w:spacing w:before="100" w:beforeAutospacing="1" w:after="100" w:afterAutospacing="1"/>
      </w:pPr>
      <w:r>
        <w:rPr>
          <w:rStyle w:val="Zvraznenie"/>
        </w:rPr>
        <w:t xml:space="preserve">priemerná dĺžka vetiev nad </w:t>
      </w:r>
      <w:smartTag w:uri="urn:schemas-microsoft-com:office:smarttags" w:element="metricconverter">
        <w:smartTagPr>
          <w:attr w:name="ProductID" w:val="3 cm"/>
        </w:smartTagPr>
        <w:r>
          <w:rPr>
            <w:rStyle w:val="Zvraznenie"/>
          </w:rPr>
          <w:t>3 cm</w:t>
        </w:r>
      </w:smartTag>
    </w:p>
    <w:p w:rsidR="0074025B" w:rsidRPr="0016190E" w:rsidRDefault="0074025B" w:rsidP="0074025B">
      <w:pPr>
        <w:numPr>
          <w:ilvl w:val="0"/>
          <w:numId w:val="2"/>
        </w:numPr>
        <w:autoSpaceDN w:val="0"/>
        <w:spacing w:before="100" w:beforeAutospacing="1" w:after="100" w:afterAutospacing="1"/>
        <w:rPr>
          <w:b/>
        </w:rPr>
      </w:pPr>
      <w:r w:rsidRPr="0016190E">
        <w:rPr>
          <w:rStyle w:val="Zvraznenie"/>
          <w:b/>
        </w:rPr>
        <w:t>bodová hodnota nad 45 b. CIC</w:t>
      </w:r>
    </w:p>
    <w:p w:rsidR="0074025B" w:rsidRPr="0016190E" w:rsidRDefault="0074025B" w:rsidP="0074025B">
      <w:pPr>
        <w:numPr>
          <w:ilvl w:val="0"/>
          <w:numId w:val="2"/>
        </w:numPr>
        <w:autoSpaceDN w:val="0"/>
        <w:spacing w:before="100" w:beforeAutospacing="1" w:after="100" w:afterAutospacing="1"/>
      </w:pPr>
      <w:r w:rsidRPr="0016190E">
        <w:rPr>
          <w:rStyle w:val="Zvraznenie"/>
        </w:rPr>
        <w:t xml:space="preserve">redukovaná hmotnosť - min. 180 </w:t>
      </w:r>
      <w:proofErr w:type="spellStart"/>
      <w:r w:rsidRPr="0016190E">
        <w:rPr>
          <w:rStyle w:val="Zvraznenie"/>
        </w:rPr>
        <w:t>gr</w:t>
      </w:r>
      <w:proofErr w:type="spellEnd"/>
      <w:r w:rsidRPr="0016190E">
        <w:rPr>
          <w:rStyle w:val="Zvraznenie"/>
        </w:rPr>
        <w:t>.</w:t>
      </w:r>
    </w:p>
    <w:p w:rsidR="0074025B" w:rsidRPr="001C4A0C" w:rsidRDefault="0074025B" w:rsidP="0074025B">
      <w:pPr>
        <w:pStyle w:val="Normlnywebov"/>
      </w:pPr>
      <w:r>
        <w:rPr>
          <w:rStyle w:val="Zvraznenie"/>
          <w:b/>
          <w:bCs/>
        </w:rPr>
        <w:t xml:space="preserve">3 ročné srnce </w:t>
      </w:r>
      <w:r w:rsidRPr="001C4A0C">
        <w:rPr>
          <w:rStyle w:val="Zvraznenie"/>
          <w:bCs/>
        </w:rPr>
        <w:t>– II. veková trieda</w:t>
      </w:r>
    </w:p>
    <w:p w:rsidR="0074025B" w:rsidRDefault="0074025B" w:rsidP="0074025B">
      <w:pPr>
        <w:numPr>
          <w:ilvl w:val="0"/>
          <w:numId w:val="3"/>
        </w:numPr>
        <w:autoSpaceDN w:val="0"/>
        <w:spacing w:before="100" w:beforeAutospacing="1" w:after="100" w:afterAutospacing="1"/>
        <w:rPr>
          <w:b/>
        </w:rPr>
      </w:pPr>
      <w:r>
        <w:rPr>
          <w:rStyle w:val="Zvraznenie"/>
          <w:b/>
        </w:rPr>
        <w:t xml:space="preserve">priemerná dĺžka kmeňa nad </w:t>
      </w:r>
      <w:smartTag w:uri="urn:schemas-microsoft-com:office:smarttags" w:element="metricconverter">
        <w:smartTagPr>
          <w:attr w:name="ProductID" w:val="20 cm"/>
        </w:smartTagPr>
        <w:r>
          <w:rPr>
            <w:rStyle w:val="Zvraznenie"/>
            <w:b/>
          </w:rPr>
          <w:t>20 cm</w:t>
        </w:r>
      </w:smartTag>
    </w:p>
    <w:p w:rsidR="0074025B" w:rsidRDefault="0074025B" w:rsidP="0074025B">
      <w:pPr>
        <w:numPr>
          <w:ilvl w:val="0"/>
          <w:numId w:val="3"/>
        </w:numPr>
        <w:autoSpaceDN w:val="0"/>
        <w:spacing w:before="100" w:beforeAutospacing="1" w:after="100" w:afterAutospacing="1"/>
      </w:pPr>
      <w:r>
        <w:rPr>
          <w:rStyle w:val="Zvraznenie"/>
        </w:rPr>
        <w:t>počet vetiev – najmenej 6</w:t>
      </w:r>
    </w:p>
    <w:p w:rsidR="0074025B" w:rsidRDefault="0074025B" w:rsidP="0074025B">
      <w:pPr>
        <w:numPr>
          <w:ilvl w:val="0"/>
          <w:numId w:val="3"/>
        </w:numPr>
        <w:autoSpaceDN w:val="0"/>
        <w:spacing w:before="100" w:beforeAutospacing="1" w:after="100" w:afterAutospacing="1"/>
      </w:pPr>
      <w:r>
        <w:rPr>
          <w:rStyle w:val="Zvraznenie"/>
        </w:rPr>
        <w:t xml:space="preserve">priemerná dĺžka vetiev nad </w:t>
      </w:r>
      <w:smartTag w:uri="urn:schemas-microsoft-com:office:smarttags" w:element="metricconverter">
        <w:smartTagPr>
          <w:attr w:name="ProductID" w:val="4 cm"/>
        </w:smartTagPr>
        <w:r>
          <w:rPr>
            <w:rStyle w:val="Zvraznenie"/>
          </w:rPr>
          <w:t>4 cm</w:t>
        </w:r>
      </w:smartTag>
    </w:p>
    <w:p w:rsidR="0074025B" w:rsidRDefault="0074025B" w:rsidP="0074025B">
      <w:pPr>
        <w:numPr>
          <w:ilvl w:val="0"/>
          <w:numId w:val="3"/>
        </w:numPr>
        <w:autoSpaceDN w:val="0"/>
        <w:spacing w:before="100" w:beforeAutospacing="1" w:after="100" w:afterAutospacing="1"/>
      </w:pPr>
      <w:r w:rsidRPr="00BA6C20">
        <w:rPr>
          <w:rStyle w:val="Zvraznenie"/>
          <w:b/>
        </w:rPr>
        <w:t>bodová hodnota min. 60 b. CIC</w:t>
      </w:r>
    </w:p>
    <w:p w:rsidR="0074025B" w:rsidRPr="00BA6C20" w:rsidRDefault="0074025B" w:rsidP="0074025B">
      <w:pPr>
        <w:numPr>
          <w:ilvl w:val="0"/>
          <w:numId w:val="3"/>
        </w:numPr>
        <w:autoSpaceDN w:val="0"/>
        <w:spacing w:before="100" w:beforeAutospacing="1" w:after="100" w:afterAutospacing="1"/>
      </w:pPr>
      <w:r w:rsidRPr="00BA6C20">
        <w:rPr>
          <w:rStyle w:val="Zvraznenie"/>
        </w:rPr>
        <w:t xml:space="preserve">redukovaná hmotnosť min. 220 </w:t>
      </w:r>
      <w:proofErr w:type="spellStart"/>
      <w:r w:rsidRPr="00BA6C20">
        <w:rPr>
          <w:rStyle w:val="Zvraznenie"/>
        </w:rPr>
        <w:t>gr</w:t>
      </w:r>
      <w:proofErr w:type="spellEnd"/>
      <w:r w:rsidRPr="00BA6C20">
        <w:rPr>
          <w:rStyle w:val="Zvraznenie"/>
        </w:rPr>
        <w:t>.</w:t>
      </w:r>
    </w:p>
    <w:p w:rsidR="0074025B" w:rsidRDefault="0074025B" w:rsidP="0074025B">
      <w:pPr>
        <w:pStyle w:val="Normlnywebov"/>
        <w:jc w:val="center"/>
        <w:rPr>
          <w:rStyle w:val="Zvraznenie"/>
          <w:bCs/>
          <w:i w:val="0"/>
        </w:rPr>
      </w:pPr>
    </w:p>
    <w:p w:rsidR="0074025B" w:rsidRPr="001C4A0C" w:rsidRDefault="0074025B" w:rsidP="0074025B">
      <w:pPr>
        <w:pStyle w:val="Normlnywebov"/>
        <w:jc w:val="center"/>
        <w:rPr>
          <w:rStyle w:val="Zvraznenie"/>
          <w:bCs/>
          <w:i w:val="0"/>
        </w:rPr>
      </w:pPr>
      <w:r w:rsidRPr="001C4A0C">
        <w:rPr>
          <w:rStyle w:val="Zvraznenie"/>
          <w:bCs/>
          <w:i w:val="0"/>
        </w:rPr>
        <w:t>-  2  -</w:t>
      </w:r>
    </w:p>
    <w:p w:rsidR="0074025B" w:rsidRDefault="0074025B" w:rsidP="0074025B">
      <w:pPr>
        <w:pStyle w:val="Normlnywebov"/>
      </w:pPr>
      <w:r>
        <w:rPr>
          <w:rStyle w:val="Zvraznenie"/>
          <w:b/>
          <w:bCs/>
        </w:rPr>
        <w:t xml:space="preserve">4 - 5 ročné srnce </w:t>
      </w:r>
      <w:r w:rsidRPr="001C4A0C">
        <w:rPr>
          <w:rStyle w:val="Zvraznenie"/>
          <w:bCs/>
        </w:rPr>
        <w:t>– II. veková trieda</w:t>
      </w:r>
    </w:p>
    <w:p w:rsidR="0074025B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  <w:rPr>
          <w:b/>
        </w:rPr>
      </w:pPr>
      <w:r>
        <w:rPr>
          <w:rStyle w:val="Zvraznenie"/>
          <w:b/>
        </w:rPr>
        <w:t xml:space="preserve">priemerná dĺžka kmeňov nad </w:t>
      </w:r>
      <w:smartTag w:uri="urn:schemas-microsoft-com:office:smarttags" w:element="metricconverter">
        <w:smartTagPr>
          <w:attr w:name="ProductID" w:val="22 cm"/>
        </w:smartTagPr>
        <w:r>
          <w:rPr>
            <w:rStyle w:val="Zvraznenie"/>
            <w:b/>
          </w:rPr>
          <w:t>22 cm</w:t>
        </w:r>
      </w:smartTag>
    </w:p>
    <w:p w:rsidR="0074025B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</w:pPr>
      <w:r>
        <w:rPr>
          <w:rStyle w:val="Zvraznenie"/>
        </w:rPr>
        <w:t>počet vetiev - 6</w:t>
      </w:r>
    </w:p>
    <w:p w:rsidR="0074025B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</w:pPr>
      <w:r>
        <w:rPr>
          <w:rStyle w:val="Zvraznenie"/>
        </w:rPr>
        <w:t xml:space="preserve">priemerná dĺžka vetiev nad </w:t>
      </w:r>
      <w:smartTag w:uri="urn:schemas-microsoft-com:office:smarttags" w:element="metricconverter">
        <w:smartTagPr>
          <w:attr w:name="ProductID" w:val="5 cm"/>
        </w:smartTagPr>
        <w:r>
          <w:rPr>
            <w:rStyle w:val="Zvraznenie"/>
          </w:rPr>
          <w:t>5 cm</w:t>
        </w:r>
      </w:smartTag>
    </w:p>
    <w:p w:rsidR="0074025B" w:rsidRPr="00BA6C20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  <w:rPr>
          <w:b/>
        </w:rPr>
      </w:pPr>
      <w:r w:rsidRPr="00BA6C20">
        <w:rPr>
          <w:rStyle w:val="Zvraznenie"/>
          <w:b/>
        </w:rPr>
        <w:t>bodová hodnota - min. 75 b. CIC</w:t>
      </w:r>
    </w:p>
    <w:p w:rsidR="0074025B" w:rsidRPr="00BA6C20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</w:pPr>
      <w:r w:rsidRPr="00BA6C20">
        <w:rPr>
          <w:rStyle w:val="Zvraznenie"/>
        </w:rPr>
        <w:t xml:space="preserve">redukovaná hmotnosť min. 240 </w:t>
      </w:r>
      <w:proofErr w:type="spellStart"/>
      <w:r w:rsidRPr="00BA6C20">
        <w:rPr>
          <w:rStyle w:val="Zvraznenie"/>
        </w:rPr>
        <w:t>gr</w:t>
      </w:r>
      <w:proofErr w:type="spellEnd"/>
      <w:r w:rsidRPr="00BA6C20">
        <w:rPr>
          <w:rStyle w:val="Zvraznenie"/>
        </w:rPr>
        <w:t>.</w:t>
      </w:r>
    </w:p>
    <w:p w:rsidR="0074025B" w:rsidRDefault="0074025B" w:rsidP="0074025B">
      <w:pPr>
        <w:pStyle w:val="Normlnywebov"/>
      </w:pPr>
      <w:r>
        <w:rPr>
          <w:rStyle w:val="Zvraznenie"/>
          <w:b/>
          <w:bCs/>
        </w:rPr>
        <w:t xml:space="preserve"> Za lovné sa považujú všetky 6 ročné a staršie srnce . Za srnce nesúce na chov sa považujú : </w:t>
      </w:r>
    </w:p>
    <w:p w:rsidR="0074025B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  <w:rPr>
          <w:b/>
        </w:rPr>
      </w:pPr>
      <w:r>
        <w:rPr>
          <w:rStyle w:val="Zvraznenie"/>
          <w:b/>
        </w:rPr>
        <w:t xml:space="preserve">1 </w:t>
      </w:r>
      <w:r w:rsidR="00B02F57">
        <w:rPr>
          <w:rStyle w:val="Zvraznenie"/>
          <w:b/>
        </w:rPr>
        <w:t xml:space="preserve">-2 </w:t>
      </w:r>
      <w:r>
        <w:rPr>
          <w:rStyle w:val="Zvraznenie"/>
          <w:b/>
        </w:rPr>
        <w:t xml:space="preserve">ročné, ak nedosahujú stanovenú priemernú dĺžku kmeňov, </w:t>
      </w:r>
    </w:p>
    <w:p w:rsidR="0074025B" w:rsidRPr="00EA0842" w:rsidRDefault="00B02F57" w:rsidP="0074025B">
      <w:pPr>
        <w:numPr>
          <w:ilvl w:val="0"/>
          <w:numId w:val="4"/>
        </w:numPr>
        <w:autoSpaceDN w:val="0"/>
        <w:spacing w:before="100" w:beforeAutospacing="1" w:after="100" w:afterAutospacing="1"/>
        <w:rPr>
          <w:b/>
        </w:rPr>
      </w:pPr>
      <w:r>
        <w:rPr>
          <w:rStyle w:val="Zvraznenie"/>
          <w:b/>
        </w:rPr>
        <w:t>3</w:t>
      </w:r>
      <w:r w:rsidR="0074025B" w:rsidRPr="00EA0842">
        <w:rPr>
          <w:rStyle w:val="Zvraznenie"/>
          <w:b/>
        </w:rPr>
        <w:t xml:space="preserve"> – 5 ročné, ktoré nespĺňajú dva parametre uvedené hrubým písmom v týchto kritériách</w:t>
      </w:r>
      <w:r w:rsidR="0074025B">
        <w:rPr>
          <w:rStyle w:val="Zvraznenie"/>
          <w:b/>
        </w:rPr>
        <w:t>,</w:t>
      </w:r>
    </w:p>
    <w:p w:rsidR="0074025B" w:rsidRPr="001E69EE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  <w:rPr>
          <w:rStyle w:val="Zvraznenie"/>
          <w:i w:val="0"/>
          <w:iCs w:val="0"/>
        </w:rPr>
      </w:pPr>
      <w:r>
        <w:rPr>
          <w:rStyle w:val="Zvraznenie"/>
        </w:rPr>
        <w:t>parameter č. 5 redukovaná hmotnosť je len pomocný pre hodnotiteľskú komisiu</w:t>
      </w:r>
    </w:p>
    <w:p w:rsidR="0074025B" w:rsidRPr="001E69EE" w:rsidRDefault="0074025B" w:rsidP="0074025B">
      <w:pPr>
        <w:numPr>
          <w:ilvl w:val="0"/>
          <w:numId w:val="4"/>
        </w:numPr>
        <w:autoSpaceDN w:val="0"/>
        <w:spacing w:before="100" w:beforeAutospacing="1" w:after="100" w:afterAutospacing="1"/>
        <w:rPr>
          <w:rStyle w:val="Zvraznenie"/>
          <w:i w:val="0"/>
          <w:iCs w:val="0"/>
        </w:rPr>
      </w:pPr>
      <w:r>
        <w:rPr>
          <w:rStyle w:val="Zvraznenie"/>
          <w:b/>
          <w:bCs/>
          <w:sz w:val="22"/>
          <w:szCs w:val="22"/>
        </w:rPr>
        <w:t xml:space="preserve">srnce bez ohľadu na vek s trvalo deformovaným parožím v dôsledku ochorenia alebo poškodenia </w:t>
      </w:r>
      <w:proofErr w:type="spellStart"/>
      <w:r>
        <w:rPr>
          <w:rStyle w:val="Zvraznenie"/>
          <w:b/>
          <w:bCs/>
          <w:sz w:val="22"/>
          <w:szCs w:val="22"/>
        </w:rPr>
        <w:t>pučnice</w:t>
      </w:r>
      <w:proofErr w:type="spellEnd"/>
      <w:r>
        <w:rPr>
          <w:rStyle w:val="Zvraznenie"/>
          <w:b/>
          <w:bCs/>
          <w:sz w:val="22"/>
          <w:szCs w:val="22"/>
        </w:rPr>
        <w:t>.</w:t>
      </w:r>
    </w:p>
    <w:p w:rsidR="0074025B" w:rsidRDefault="0074025B" w:rsidP="0074025B">
      <w:pPr>
        <w:pStyle w:val="Normlnywebov"/>
        <w:rPr>
          <w:rStyle w:val="Zvraznenie"/>
          <w:b/>
          <w:bCs/>
          <w:sz w:val="22"/>
          <w:szCs w:val="22"/>
        </w:rPr>
      </w:pPr>
      <w:r>
        <w:rPr>
          <w:rStyle w:val="Zvraznenie"/>
          <w:b/>
          <w:bCs/>
          <w:sz w:val="22"/>
          <w:szCs w:val="22"/>
        </w:rPr>
        <w:t>Mechanické poškodenie v čase rastu parožia, príp. zlomenie parožka, nie je dôvodom k odstrelu, ak zvyšná časť trofeje nevykazuje znaky pre selektívny odstrel.</w:t>
      </w:r>
    </w:p>
    <w:p w:rsidR="0074025B" w:rsidRDefault="0074025B" w:rsidP="0074025B">
      <w:pPr>
        <w:pStyle w:val="Normlnywebov"/>
        <w:rPr>
          <w:rStyle w:val="Zvraznenie"/>
          <w:b/>
          <w:bCs/>
          <w:sz w:val="22"/>
          <w:szCs w:val="22"/>
        </w:rPr>
      </w:pPr>
      <w:r>
        <w:rPr>
          <w:rStyle w:val="Zvraznenie"/>
          <w:b/>
          <w:bCs/>
          <w:sz w:val="22"/>
          <w:szCs w:val="22"/>
        </w:rPr>
        <w:t>Je potrebné jednoznačne rozlišovať tieto dva druhy poškodenia parožia.</w:t>
      </w:r>
    </w:p>
    <w:p w:rsidR="00B02F57" w:rsidRDefault="0074025B" w:rsidP="00B02F57">
      <w:pPr>
        <w:spacing w:after="240"/>
        <w:rPr>
          <w:rStyle w:val="Zvraznenie"/>
        </w:rPr>
      </w:pPr>
      <w:r>
        <w:rPr>
          <w:rStyle w:val="Zvraznenie"/>
        </w:rPr>
        <w:t xml:space="preserve">        </w:t>
      </w: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B02F57" w:rsidP="00B02F57">
      <w:pPr>
        <w:spacing w:after="240"/>
        <w:rPr>
          <w:rStyle w:val="Zvraznenie"/>
        </w:rPr>
      </w:pPr>
    </w:p>
    <w:p w:rsidR="00B02F57" w:rsidRDefault="0074025B" w:rsidP="00B02F57">
      <w:pPr>
        <w:spacing w:after="240"/>
        <w:rPr>
          <w:rFonts w:ascii="ms sans serif" w:hAnsi="ms sans serif"/>
          <w:b/>
          <w:color w:val="000000"/>
        </w:rPr>
      </w:pPr>
      <w:r>
        <w:rPr>
          <w:rStyle w:val="Zvraznenie"/>
        </w:rPr>
        <w:t xml:space="preserve">  </w:t>
      </w:r>
      <w:r w:rsidR="00B02F57">
        <w:rPr>
          <w:rFonts w:ascii="ms sans serif" w:hAnsi="ms sans serif"/>
          <w:b/>
          <w:color w:val="000000"/>
        </w:rPr>
        <w:t xml:space="preserve">Príloha č. </w:t>
      </w:r>
      <w:smartTag w:uri="urn:schemas-microsoft-com:office:smarttags" w:element="metricconverter">
        <w:smartTagPr>
          <w:attr w:name="ProductID" w:val="5 a"/>
        </w:smartTagPr>
        <w:r w:rsidR="00B02F57">
          <w:rPr>
            <w:rFonts w:ascii="ms sans serif" w:hAnsi="ms sans serif"/>
            <w:b/>
            <w:color w:val="000000"/>
          </w:rPr>
          <w:t>5 a</w:t>
        </w:r>
      </w:smartTag>
      <w:r w:rsidR="00B02F57">
        <w:rPr>
          <w:rFonts w:ascii="ms sans serif" w:hAnsi="ms sans serif"/>
          <w:b/>
          <w:color w:val="000000"/>
        </w:rPr>
        <w:t>) štatútu poradného zboru jelenej chovateľskej oblasti J XX Vihorlat:</w:t>
      </w:r>
    </w:p>
    <w:p w:rsidR="00B02F57" w:rsidRDefault="00B02F57" w:rsidP="00B02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Kritériá selektívneho odstrelu raticovej zveri</w:t>
      </w:r>
    </w:p>
    <w:p w:rsidR="00B02F57" w:rsidRDefault="00B02F57" w:rsidP="00B02F57">
      <w:pPr>
        <w:spacing w:after="240"/>
        <w:rPr>
          <w:rFonts w:ascii="ms sans serif" w:hAnsi="ms sans serif"/>
          <w:color w:val="000000"/>
          <w:sz w:val="20"/>
          <w:szCs w:val="20"/>
        </w:rPr>
      </w:pPr>
    </w:p>
    <w:p w:rsidR="00B02F57" w:rsidRDefault="00B02F57" w:rsidP="00B02F57">
      <w:r>
        <w:t xml:space="preserve">Hlavným druhom zveri v chovateľskej oblasti je </w:t>
      </w:r>
      <w:r>
        <w:rPr>
          <w:b/>
        </w:rPr>
        <w:t>jelenia zver</w:t>
      </w:r>
      <w:r>
        <w:t>.</w:t>
      </w:r>
    </w:p>
    <w:p w:rsidR="00B02F57" w:rsidRDefault="00B02F57" w:rsidP="00B02F57"/>
    <w:p w:rsidR="004D7822" w:rsidRDefault="00B02F57" w:rsidP="004D7822">
      <w:r>
        <w:t xml:space="preserve">     Základným kritériom pre posúdenie vhodnosti jedinca jelenej zveri na ďalší chov je posúdenie zdravotného stavu, telesného rámca a kondície vo vzťahu k veku jedinca a k ročnému obdobiu. U jeleňov je významným viditeľným prejavom uvedených znakov, ale zároveň aj genetického založenia jedinca, veľkosť parožia. Aby nedochádzalo k predčasnému uloveniu najsilnejších jeleňov (mladších ako 11 rokov) pred vekom veľkostnej kulminácie trofeje, pri zohľadnení reálneho stavu populácie jelenej zveri, s cieľom progresívneho trendu preferovania trofejovo silnejších jedincov, boli pre jeleniu chovateľskú oblasť J XX Vihorlat stanovené kritériá pre posúdenie jelenieho parožia nasledovne: </w:t>
      </w:r>
    </w:p>
    <w:p w:rsidR="004D7822" w:rsidRPr="004D7822" w:rsidRDefault="004D7822" w:rsidP="004D7822">
      <w:pPr>
        <w:rPr>
          <w:i/>
        </w:rPr>
      </w:pPr>
    </w:p>
    <w:p w:rsidR="004D7822" w:rsidRDefault="004D7822" w:rsidP="004D7822">
      <w:r w:rsidRPr="004D7822">
        <w:t>M</w:t>
      </w:r>
      <w:r w:rsidRPr="004D7822">
        <w:rPr>
          <w:rStyle w:val="Zvraznenie"/>
        </w:rPr>
        <w:t>inimálne</w:t>
      </w:r>
      <w:r>
        <w:rPr>
          <w:rStyle w:val="Zvraznenie"/>
        </w:rPr>
        <w:t xml:space="preserve"> kritéria trofejí jeleňov súcich na chov:</w:t>
      </w:r>
    </w:p>
    <w:p w:rsidR="004D7822" w:rsidRDefault="004D7822" w:rsidP="004D7822">
      <w:pPr>
        <w:pStyle w:val="Normlnywebov"/>
      </w:pPr>
      <w:r>
        <w:rPr>
          <w:b/>
          <w:i/>
        </w:rPr>
        <w:t>1</w:t>
      </w:r>
      <w:r>
        <w:rPr>
          <w:rStyle w:val="Zvraznenie"/>
          <w:b/>
          <w:bCs/>
        </w:rPr>
        <w:t xml:space="preserve"> ročné jelene </w:t>
      </w:r>
    </w:p>
    <w:p w:rsidR="004D7822" w:rsidRDefault="004D7822" w:rsidP="004D7822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Zvraznenie"/>
        </w:rPr>
        <w:t>ostro zakončené ihlice s dĺžkou min. 35 cm</w:t>
      </w:r>
    </w:p>
    <w:p w:rsidR="004D7822" w:rsidRDefault="004D7822" w:rsidP="004D7822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Zvraznenie"/>
        </w:rPr>
        <w:t>tupo zakončené ihlice s dĺžkou min. 30 cm</w:t>
      </w:r>
    </w:p>
    <w:p w:rsidR="004D7822" w:rsidRDefault="004D7822" w:rsidP="004D7822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Zvraznenie"/>
        </w:rPr>
        <w:t>členené kmene aj s dĺžkou menšou ako 30 cm</w:t>
      </w: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t>2 ročné jelene</w:t>
      </w:r>
    </w:p>
    <w:p w:rsidR="004D7822" w:rsidRDefault="004D7822" w:rsidP="004D782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Zvraznenie"/>
        </w:rPr>
        <w:t>členitosť min. pravidelného 8 -</w:t>
      </w:r>
      <w:proofErr w:type="spellStart"/>
      <w:r>
        <w:rPr>
          <w:rStyle w:val="Zvraznenie"/>
        </w:rPr>
        <w:t>ráka</w:t>
      </w:r>
      <w:proofErr w:type="spellEnd"/>
    </w:p>
    <w:p w:rsidR="004D7822" w:rsidRDefault="004D7822" w:rsidP="004D782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Zvraznenie"/>
        </w:rPr>
        <w:t>kmene obojstranne ukončené vidlicami</w:t>
      </w:r>
    </w:p>
    <w:p w:rsidR="004D7822" w:rsidRDefault="004D7822" w:rsidP="004D782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Zvraznenie"/>
        </w:rPr>
        <w:t>dĺžka kmeňov min. 55 cm</w:t>
      </w:r>
    </w:p>
    <w:p w:rsidR="004D7822" w:rsidRDefault="004D7822" w:rsidP="004D782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Zvraznenie"/>
        </w:rPr>
        <w:t>dĺžka stredných vetiev min. 15 cm</w:t>
      </w:r>
    </w:p>
    <w:p w:rsidR="004D7822" w:rsidRDefault="004D7822" w:rsidP="004D782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Zvraznenie"/>
        </w:rPr>
        <w:t>bodová hodnota min. 110 bodov CIC</w:t>
      </w: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t>3 ročné jelene</w:t>
      </w:r>
    </w:p>
    <w:p w:rsidR="004D7822" w:rsidRDefault="004D7822" w:rsidP="004D78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Zvraznenie"/>
        </w:rPr>
        <w:t>členitosť min. pravidelného 8 -</w:t>
      </w:r>
      <w:proofErr w:type="spellStart"/>
      <w:r>
        <w:rPr>
          <w:rStyle w:val="Zvraznenie"/>
        </w:rPr>
        <w:t>ráka</w:t>
      </w:r>
      <w:proofErr w:type="spellEnd"/>
    </w:p>
    <w:p w:rsidR="004D7822" w:rsidRDefault="004D7822" w:rsidP="004D78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Zvraznenie"/>
        </w:rPr>
        <w:t>kmene obojstranne ukončené vidlicami s priemernou dĺžkou min. 15 cm</w:t>
      </w:r>
    </w:p>
    <w:p w:rsidR="004D7822" w:rsidRDefault="004D7822" w:rsidP="004D78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Zvraznenie"/>
        </w:rPr>
        <w:t>dĺžka kmeňov min. 65 cm</w:t>
      </w:r>
    </w:p>
    <w:p w:rsidR="004D7822" w:rsidRDefault="004D7822" w:rsidP="004D78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Zvraznenie"/>
        </w:rPr>
        <w:t>dĺžka stredných vetiev min. 20 cm</w:t>
      </w:r>
    </w:p>
    <w:p w:rsidR="004D7822" w:rsidRDefault="004D7822" w:rsidP="004D7822">
      <w:pPr>
        <w:numPr>
          <w:ilvl w:val="0"/>
          <w:numId w:val="10"/>
        </w:numPr>
        <w:spacing w:before="100" w:beforeAutospacing="1" w:after="100" w:afterAutospacing="1"/>
        <w:rPr>
          <w:rStyle w:val="Zvraznenie"/>
          <w:i w:val="0"/>
          <w:iCs w:val="0"/>
        </w:rPr>
      </w:pPr>
      <w:r>
        <w:rPr>
          <w:rStyle w:val="Zvraznenie"/>
        </w:rPr>
        <w:t>bodová hodnota min. 130 bodov CIC</w:t>
      </w: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t>4 ročné jelene</w:t>
      </w:r>
    </w:p>
    <w:p w:rsidR="004D7822" w:rsidRDefault="004D7822" w:rsidP="004D7822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Zvraznenie"/>
        </w:rPr>
        <w:t>členitosť min. pravidelného 10 -</w:t>
      </w:r>
      <w:proofErr w:type="spellStart"/>
      <w:r>
        <w:rPr>
          <w:rStyle w:val="Zvraznenie"/>
        </w:rPr>
        <w:t>ráka</w:t>
      </w:r>
      <w:proofErr w:type="spellEnd"/>
      <w:r>
        <w:rPr>
          <w:rStyle w:val="Zvraznenie"/>
        </w:rPr>
        <w:t xml:space="preserve"> </w:t>
      </w:r>
    </w:p>
    <w:p w:rsidR="004D7822" w:rsidRDefault="004D7822" w:rsidP="004D7822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Zvraznenie"/>
        </w:rPr>
        <w:t>kmene obojstranne ukončené korunami</w:t>
      </w:r>
    </w:p>
    <w:p w:rsidR="004D7822" w:rsidRDefault="004D7822" w:rsidP="004D7822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Zvraznenie"/>
        </w:rPr>
        <w:t>dĺžka kmeňov min. 75 cm</w:t>
      </w:r>
    </w:p>
    <w:p w:rsidR="004D7822" w:rsidRDefault="004D7822" w:rsidP="004D7822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Zvraznenie"/>
        </w:rPr>
        <w:t>dĺžka stredných vetiev min. 20 cm</w:t>
      </w:r>
    </w:p>
    <w:p w:rsidR="004D7822" w:rsidRDefault="004D7822" w:rsidP="004D7822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Zvraznenie"/>
        </w:rPr>
        <w:t>bodová hodnota min. 150 bodov CIC</w:t>
      </w:r>
    </w:p>
    <w:p w:rsidR="004D7822" w:rsidRDefault="004D7822" w:rsidP="004D7822">
      <w:pPr>
        <w:pStyle w:val="Normlnywebov"/>
        <w:rPr>
          <w:rStyle w:val="Zvraznenie"/>
          <w:b/>
          <w:bCs/>
        </w:rPr>
      </w:pP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lastRenderedPageBreak/>
        <w:t>5 -6 ročné jelene</w:t>
      </w:r>
    </w:p>
    <w:p w:rsidR="004D7822" w:rsidRDefault="004D7822" w:rsidP="004D782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Zvraznenie"/>
        </w:rPr>
        <w:t>členitosť min. pravidelného 12 -</w:t>
      </w:r>
      <w:proofErr w:type="spellStart"/>
      <w:r>
        <w:rPr>
          <w:rStyle w:val="Zvraznenie"/>
        </w:rPr>
        <w:t>ráka</w:t>
      </w:r>
      <w:proofErr w:type="spellEnd"/>
      <w:r>
        <w:rPr>
          <w:rStyle w:val="Zvraznenie"/>
        </w:rPr>
        <w:t xml:space="preserve"> </w:t>
      </w:r>
    </w:p>
    <w:p w:rsidR="004D7822" w:rsidRDefault="004D7822" w:rsidP="004D782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Zvraznenie"/>
        </w:rPr>
        <w:t>kmene obojstranne ukončené korunami</w:t>
      </w:r>
    </w:p>
    <w:p w:rsidR="004D7822" w:rsidRDefault="004D7822" w:rsidP="004D782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Zvraznenie"/>
        </w:rPr>
        <w:t>dĺžka kmeňov min. 85 cm</w:t>
      </w:r>
    </w:p>
    <w:p w:rsidR="004D7822" w:rsidRDefault="004D7822" w:rsidP="004D782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Zvraznenie"/>
        </w:rPr>
        <w:t>bodová hodnota min. 170 bodov CIC</w:t>
      </w: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t>7-8 ročné jelene</w:t>
      </w:r>
    </w:p>
    <w:p w:rsidR="004D7822" w:rsidRDefault="004D7822" w:rsidP="004D7822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Zvraznenie"/>
        </w:rPr>
        <w:t>členitosť min. pravidelného 12 -</w:t>
      </w:r>
      <w:proofErr w:type="spellStart"/>
      <w:r>
        <w:rPr>
          <w:rStyle w:val="Zvraznenie"/>
        </w:rPr>
        <w:t>ráka</w:t>
      </w:r>
      <w:proofErr w:type="spellEnd"/>
    </w:p>
    <w:p w:rsidR="004D7822" w:rsidRDefault="004D7822" w:rsidP="004D7822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Zvraznenie"/>
        </w:rPr>
        <w:t>kmene obojstranne korunové</w:t>
      </w:r>
    </w:p>
    <w:p w:rsidR="004D7822" w:rsidRDefault="004D7822" w:rsidP="004D7822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Zvraznenie"/>
        </w:rPr>
        <w:t>dĺžka kmeňov min. 95 cm</w:t>
      </w:r>
    </w:p>
    <w:p w:rsidR="004D7822" w:rsidRDefault="004D7822" w:rsidP="004D7822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Zvraznenie"/>
        </w:rPr>
        <w:t>bodová hodnota min. 180 bodov CIC</w:t>
      </w: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t>9 - 10 ročné jelene</w:t>
      </w:r>
    </w:p>
    <w:p w:rsidR="004D7822" w:rsidRDefault="004D7822" w:rsidP="004D7822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Zvraznenie"/>
        </w:rPr>
        <w:t>členitosť min. pravidelného 12 -</w:t>
      </w:r>
      <w:proofErr w:type="spellStart"/>
      <w:r>
        <w:rPr>
          <w:rStyle w:val="Zvraznenie"/>
        </w:rPr>
        <w:t>ráka</w:t>
      </w:r>
      <w:proofErr w:type="spellEnd"/>
      <w:r>
        <w:rPr>
          <w:rStyle w:val="Zvraznenie"/>
        </w:rPr>
        <w:t xml:space="preserve"> </w:t>
      </w:r>
    </w:p>
    <w:p w:rsidR="004D7822" w:rsidRDefault="004D7822" w:rsidP="004D7822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Zvraznenie"/>
        </w:rPr>
        <w:t>kmene obojstranne korunové</w:t>
      </w:r>
    </w:p>
    <w:p w:rsidR="004D7822" w:rsidRDefault="004D7822" w:rsidP="004D7822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Zvraznenie"/>
        </w:rPr>
        <w:t>dĺžka kmeňov min. 100 cm</w:t>
      </w:r>
    </w:p>
    <w:p w:rsidR="004D7822" w:rsidRDefault="004D7822" w:rsidP="004D7822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Zvraznenie"/>
        </w:rPr>
        <w:t>bodová hodnota min. 190 bodov CIC</w:t>
      </w:r>
    </w:p>
    <w:p w:rsidR="004D7822" w:rsidRDefault="004D7822" w:rsidP="004D7822">
      <w:pPr>
        <w:pStyle w:val="Normlnywebov"/>
        <w:rPr>
          <w:i/>
          <w:iCs/>
        </w:rPr>
      </w:pPr>
      <w:r>
        <w:rPr>
          <w:rStyle w:val="Zvraznenie"/>
          <w:b/>
          <w:bCs/>
        </w:rPr>
        <w:t xml:space="preserve">Za jelene súce na chov sa považujú : </w:t>
      </w:r>
      <w:r>
        <w:rPr>
          <w:rStyle w:val="Zvraznenie"/>
        </w:rPr>
        <w:t>jelene, ktoré dosahujú min. parametre parožia chovných jeleňov stanovených vo všetkých ukazovateľoch v závislosti od veku.</w:t>
      </w:r>
    </w:p>
    <w:p w:rsidR="004D7822" w:rsidRDefault="004D7822" w:rsidP="004D7822">
      <w:pPr>
        <w:pStyle w:val="Normlnywebov"/>
      </w:pPr>
      <w:r>
        <w:rPr>
          <w:rStyle w:val="Zvraznenie"/>
          <w:b/>
          <w:bCs/>
        </w:rPr>
        <w:t xml:space="preserve">Za jelene nesúce na chov sa považujú : </w:t>
      </w:r>
    </w:p>
    <w:p w:rsidR="004D7822" w:rsidRDefault="004D7822" w:rsidP="004D7822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Zvraznenie"/>
        </w:rPr>
        <w:t>jelene, ktoré nespĺňajú aspoň jedno  kritérium</w:t>
      </w:r>
    </w:p>
    <w:p w:rsidR="004D7822" w:rsidRDefault="004D7822" w:rsidP="004D7822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Zvraznenie"/>
        </w:rPr>
        <w:t xml:space="preserve">jelene s trvalou deformáciou parožia </w:t>
      </w:r>
    </w:p>
    <w:p w:rsidR="004D7822" w:rsidRDefault="004D7822" w:rsidP="004D7822">
      <w:pPr>
        <w:numPr>
          <w:ilvl w:val="0"/>
          <w:numId w:val="15"/>
        </w:numPr>
        <w:spacing w:before="100" w:beforeAutospacing="1" w:after="100" w:afterAutospacing="1"/>
        <w:rPr>
          <w:rStyle w:val="Zvraznenie"/>
          <w:i w:val="0"/>
          <w:iCs w:val="0"/>
        </w:rPr>
      </w:pPr>
      <w:r>
        <w:rPr>
          <w:rStyle w:val="Zvraznenie"/>
        </w:rPr>
        <w:t>4r. a staršie nekorunové, alebo len jednostranne korunové</w:t>
      </w:r>
    </w:p>
    <w:p w:rsidR="004D7822" w:rsidRPr="004D7822" w:rsidRDefault="004D7822" w:rsidP="004D7822">
      <w:pPr>
        <w:numPr>
          <w:ilvl w:val="0"/>
          <w:numId w:val="15"/>
        </w:numPr>
        <w:spacing w:before="100" w:beforeAutospacing="1" w:after="100" w:afterAutospacing="1"/>
        <w:rPr>
          <w:i/>
        </w:rPr>
      </w:pPr>
      <w:r w:rsidRPr="004D7822">
        <w:rPr>
          <w:rStyle w:val="Zvraznenie"/>
        </w:rPr>
        <w:t>2r. a staršie s členitosťou 6 -</w:t>
      </w:r>
      <w:proofErr w:type="spellStart"/>
      <w:r w:rsidRPr="004D7822">
        <w:rPr>
          <w:rStyle w:val="Zvraznenie"/>
        </w:rPr>
        <w:t>ráka</w:t>
      </w:r>
      <w:proofErr w:type="spellEnd"/>
      <w:r w:rsidRPr="004D7822">
        <w:rPr>
          <w:i/>
        </w:rPr>
        <w:t xml:space="preserve"> </w:t>
      </w:r>
    </w:p>
    <w:p w:rsidR="004D7822" w:rsidRPr="004D7822" w:rsidRDefault="004D7822" w:rsidP="004D7822">
      <w:pPr>
        <w:numPr>
          <w:ilvl w:val="0"/>
          <w:numId w:val="15"/>
        </w:numPr>
        <w:spacing w:before="100" w:beforeAutospacing="1" w:after="100" w:afterAutospacing="1"/>
        <w:rPr>
          <w:i/>
        </w:rPr>
      </w:pPr>
      <w:r w:rsidRPr="004D7822">
        <w:rPr>
          <w:i/>
        </w:rPr>
        <w:t>2r. a 3r. s kolmo postavenou vidlicou na os tela (tzv. račie klepeto) a to aj v prípade, že sa jedná o jednostranné postavenie takejto vidlice.</w:t>
      </w:r>
    </w:p>
    <w:p w:rsidR="004D7822" w:rsidRDefault="004D7822" w:rsidP="004D7822">
      <w:pPr>
        <w:rPr>
          <w:rStyle w:val="Zvraznenie"/>
          <w:b/>
          <w:bCs/>
        </w:rPr>
      </w:pPr>
      <w:r>
        <w:rPr>
          <w:rStyle w:val="Zvraznenie"/>
          <w:b/>
          <w:bCs/>
        </w:rPr>
        <w:t>Za lovné sa považujú všetky 11 ročné a staršie jelene</w:t>
      </w:r>
    </w:p>
    <w:p w:rsidR="00B02F57" w:rsidRDefault="00B02F57" w:rsidP="00B02F57">
      <w:pPr>
        <w:rPr>
          <w:rFonts w:ascii="ms sans serif" w:hAnsi="ms sans serif"/>
          <w:color w:val="000000"/>
          <w:sz w:val="20"/>
          <w:szCs w:val="20"/>
        </w:rPr>
      </w:pPr>
    </w:p>
    <w:p w:rsidR="00B02F57" w:rsidRDefault="00B02F57" w:rsidP="00B02F57">
      <w:pPr>
        <w:spacing w:after="240"/>
        <w:rPr>
          <w:rFonts w:ascii="ms sans serif" w:hAnsi="ms sans serif"/>
          <w:b/>
          <w:color w:val="000000"/>
        </w:rPr>
      </w:pPr>
    </w:p>
    <w:p w:rsidR="00B02F57" w:rsidRDefault="00B02F57" w:rsidP="00B02F57">
      <w:pPr>
        <w:spacing w:after="240"/>
        <w:rPr>
          <w:rFonts w:ascii="ms sans serif" w:hAnsi="ms sans serif"/>
          <w:b/>
          <w:color w:val="000000"/>
        </w:rPr>
      </w:pPr>
    </w:p>
    <w:p w:rsidR="00B02F57" w:rsidRDefault="00B02F57" w:rsidP="00B02F57">
      <w:pPr>
        <w:spacing w:after="240"/>
        <w:rPr>
          <w:rFonts w:ascii="ms sans serif" w:hAnsi="ms sans serif"/>
          <w:b/>
          <w:color w:val="000000"/>
        </w:rPr>
      </w:pPr>
    </w:p>
    <w:p w:rsidR="00B02F57" w:rsidRDefault="00B02F57" w:rsidP="00B02F57">
      <w:pPr>
        <w:spacing w:after="240"/>
        <w:rPr>
          <w:rFonts w:ascii="ms sans serif" w:hAnsi="ms sans serif"/>
          <w:b/>
          <w:color w:val="000000"/>
        </w:rPr>
      </w:pPr>
    </w:p>
    <w:p w:rsidR="00B02F57" w:rsidRDefault="00B02F57" w:rsidP="00B02F57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autoSpaceDN w:val="0"/>
        <w:spacing w:before="100" w:beforeAutospacing="1" w:after="100" w:afterAutospacing="1"/>
        <w:rPr>
          <w:rStyle w:val="Zvraznenie"/>
        </w:rPr>
      </w:pPr>
    </w:p>
    <w:p w:rsidR="0074025B" w:rsidRDefault="0074025B" w:rsidP="0074025B">
      <w:pPr>
        <w:autoSpaceDN w:val="0"/>
        <w:spacing w:before="100" w:beforeAutospacing="1" w:after="100" w:afterAutospacing="1"/>
        <w:rPr>
          <w:rStyle w:val="Zvraznenie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74025B" w:rsidRDefault="0074025B" w:rsidP="0074025B">
      <w:pPr>
        <w:spacing w:after="240"/>
        <w:rPr>
          <w:rFonts w:ascii="ms sans serif" w:hAnsi="ms sans serif"/>
          <w:b/>
          <w:color w:val="000000"/>
        </w:rPr>
      </w:pPr>
    </w:p>
    <w:p w:rsidR="00F17C4E" w:rsidRDefault="00F17C4E"/>
    <w:p w:rsidR="005E37A7" w:rsidRDefault="005E37A7"/>
    <w:p w:rsidR="005E37A7" w:rsidRDefault="005E37A7"/>
    <w:p w:rsidR="005E37A7" w:rsidRDefault="005E37A7"/>
    <w:p w:rsidR="005E37A7" w:rsidRDefault="005E37A7"/>
    <w:p w:rsidR="005E37A7" w:rsidRDefault="005E37A7"/>
    <w:p w:rsidR="005E37A7" w:rsidRDefault="005E37A7"/>
    <w:p w:rsidR="005E37A7" w:rsidRDefault="005E37A7"/>
    <w:p w:rsidR="005E37A7" w:rsidRDefault="005E37A7"/>
    <w:sectPr w:rsidR="005E37A7" w:rsidSect="00F1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E5A"/>
    <w:multiLevelType w:val="hybridMultilevel"/>
    <w:tmpl w:val="4552EF7E"/>
    <w:lvl w:ilvl="0" w:tplc="BDF87DA2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A4D45"/>
    <w:multiLevelType w:val="multilevel"/>
    <w:tmpl w:val="22F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D480D"/>
    <w:multiLevelType w:val="multilevel"/>
    <w:tmpl w:val="A0A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E7BD3"/>
    <w:multiLevelType w:val="multilevel"/>
    <w:tmpl w:val="1F1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3230C"/>
    <w:multiLevelType w:val="multilevel"/>
    <w:tmpl w:val="829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150FB1"/>
    <w:multiLevelType w:val="multilevel"/>
    <w:tmpl w:val="3E2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518B8"/>
    <w:multiLevelType w:val="multilevel"/>
    <w:tmpl w:val="EC4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C805CB"/>
    <w:multiLevelType w:val="multilevel"/>
    <w:tmpl w:val="D2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13AA9"/>
    <w:multiLevelType w:val="multilevel"/>
    <w:tmpl w:val="4A1C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146C0B"/>
    <w:multiLevelType w:val="multilevel"/>
    <w:tmpl w:val="43F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82513"/>
    <w:multiLevelType w:val="multilevel"/>
    <w:tmpl w:val="F97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7328B"/>
    <w:multiLevelType w:val="multilevel"/>
    <w:tmpl w:val="5EE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454C87"/>
    <w:multiLevelType w:val="multilevel"/>
    <w:tmpl w:val="47C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4C5620"/>
    <w:multiLevelType w:val="multilevel"/>
    <w:tmpl w:val="A3E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5B"/>
    <w:rsid w:val="00087716"/>
    <w:rsid w:val="0027505A"/>
    <w:rsid w:val="00495B9F"/>
    <w:rsid w:val="004D7822"/>
    <w:rsid w:val="005E37A7"/>
    <w:rsid w:val="0074025B"/>
    <w:rsid w:val="00821B0A"/>
    <w:rsid w:val="00B02F57"/>
    <w:rsid w:val="00E06B35"/>
    <w:rsid w:val="00E57BC3"/>
    <w:rsid w:val="00EE098D"/>
    <w:rsid w:val="00F17C4E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qFormat/>
    <w:rsid w:val="007402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4025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rsid w:val="0074025B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99"/>
    <w:qFormat/>
    <w:rsid w:val="007402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qFormat/>
    <w:rsid w:val="007402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4025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rsid w:val="0074025B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99"/>
    <w:qFormat/>
    <w:rsid w:val="00740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Krajský lesný úrad Košice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peter.butkovic</dc:creator>
  <cp:lastModifiedBy>szczurek_v</cp:lastModifiedBy>
  <cp:revision>4</cp:revision>
  <dcterms:created xsi:type="dcterms:W3CDTF">2023-05-16T06:25:00Z</dcterms:created>
  <dcterms:modified xsi:type="dcterms:W3CDTF">2023-05-16T08:59:00Z</dcterms:modified>
</cp:coreProperties>
</file>